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70AB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物品及要求</w:t>
      </w:r>
    </w:p>
    <w:p w14:paraId="05E1824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一、洗衣液：容量不少于1千克，单价20元/桶，数量</w:t>
      </w:r>
      <w:r>
        <w:rPr>
          <w:rFonts w:hint="eastAsia" w:ascii="仿宋" w:hAnsi="仿宋" w:eastAsia="仿宋" w:cs="仿宋"/>
          <w:sz w:val="32"/>
          <w:szCs w:val="32"/>
        </w:rPr>
        <w:t>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多退少补，以实际发放数量为准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 w14:paraId="5F110E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二、洗护套装：洗发乳，容量不少于400g，润发乳容量不少于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160g，单价50元/套，数量约260份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多退少补，以实际发放数量为准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6912D6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三、产品质量要求：所供产品要符合该品类国家质量认证标准。</w:t>
      </w:r>
    </w:p>
    <w:p w14:paraId="1C1FB6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四、到货时间:中标通知下发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天内到货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并送到指定地点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F053C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、售后服务：领取时产品如有破损，补发破损产品。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650EC"/>
    <w:rsid w:val="72AA7FB6"/>
    <w:rsid w:val="7F6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0</Lines>
  <Paragraphs>0</Paragraphs>
  <TotalTime>1</TotalTime>
  <ScaleCrop>false</ScaleCrop>
  <LinksUpToDate>false</LinksUpToDate>
  <CharactersWithSpaces>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2025-11-10T09:45:00Z</dcterms:created>
  <dc:creator>hp</dc:creator>
  <cp:lastModifiedBy>李萍</cp:lastModifiedBy>
  <dcterms:modified xsi:type="dcterms:W3CDTF">2025-11-21T02:56:11Z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eyJoZGlkIjoiNzI0ZTA2NjlmYjQ4Mzg2M2Y5Nzc0ZGNkMWFjZjQ3NjkiLCJ1c2VySWQiOiIxNzYyNTI0OTYzIn0=</vt:lpwstr>
  </property>
  <property fmtid="{D5CDD505-2E9C-101B-9397-08002B2CF9AE}" pid="4" name="ICV">
    <vt:lpwstr>56C87029C86E4F0E8687E03B3CDA1026_13</vt:lpwstr>
  </property>
</Properties>
</file>