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1906A">
      <w:pPr>
        <w:pStyle w:val="3"/>
        <w:ind w:left="0" w:leftChars="0"/>
        <w:jc w:val="center"/>
        <w:rPr>
          <w:b/>
          <w:bCs/>
          <w:sz w:val="22"/>
          <w:szCs w:val="22"/>
        </w:rPr>
      </w:pPr>
      <w:r>
        <w:rPr>
          <w:rFonts w:hint="eastAsia" w:ascii="仿宋" w:hAnsi="仿宋" w:eastAsia="仿宋" w:cs="仿宋"/>
          <w:b/>
          <w:bCs/>
          <w:kern w:val="0"/>
          <w:sz w:val="36"/>
          <w:szCs w:val="36"/>
          <w:lang w:bidi="zh-CN"/>
        </w:rPr>
        <w:t>技术方案参数确认表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8"/>
        <w:gridCol w:w="3119"/>
        <w:gridCol w:w="3119"/>
      </w:tblGrid>
      <w:tr w14:paraId="3AFF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3118" w:type="dxa"/>
          </w:tcPr>
          <w:p w14:paraId="14F4A961">
            <w:pPr>
              <w:pStyle w:val="3"/>
              <w:ind w:left="0" w:leftChars="0"/>
              <w:jc w:val="left"/>
              <w:rPr>
                <w:rFonts w:hint="eastAsia" w:ascii="仿宋" w:hAnsi="仿宋" w:eastAsia="仿宋" w:cs="仿宋"/>
                <w:sz w:val="32"/>
                <w:szCs w:val="32"/>
              </w:rPr>
            </w:pPr>
            <w:r>
              <w:rPr>
                <w:rFonts w:hint="eastAsia" w:ascii="仿宋" w:hAnsi="仿宋" w:eastAsia="仿宋" w:cs="仿宋"/>
                <w:sz w:val="32"/>
                <w:szCs w:val="32"/>
              </w:rPr>
              <w:t>申请项目：</w:t>
            </w:r>
          </w:p>
          <w:p w14:paraId="2D5E3AE2">
            <w:pPr>
              <w:pStyle w:val="3"/>
              <w:ind w:left="0" w:leftChars="0"/>
              <w:jc w:val="left"/>
              <w:rPr>
                <w:rFonts w:hint="default"/>
                <w:lang w:val="en-US" w:eastAsia="zh-CN"/>
              </w:rPr>
            </w:pPr>
            <w:r>
              <w:rPr>
                <w:rFonts w:hint="eastAsia" w:ascii="仿宋" w:hAnsi="仿宋" w:eastAsia="仿宋" w:cs="仿宋"/>
                <w:sz w:val="32"/>
                <w:szCs w:val="32"/>
                <w:lang w:val="en-US" w:eastAsia="zh-CN"/>
              </w:rPr>
              <w:t>北理工车场改造</w:t>
            </w:r>
          </w:p>
        </w:tc>
        <w:tc>
          <w:tcPr>
            <w:tcW w:w="3119" w:type="dxa"/>
          </w:tcPr>
          <w:p w14:paraId="28856CDB">
            <w:pPr>
              <w:pStyle w:val="3"/>
              <w:ind w:left="0" w:leftChars="0"/>
              <w:jc w:val="left"/>
              <w:rPr>
                <w:rFonts w:hint="default" w:ascii="仿宋" w:hAnsi="仿宋" w:eastAsia="仿宋" w:cs="仿宋"/>
                <w:sz w:val="32"/>
                <w:szCs w:val="32"/>
                <w:lang w:val="en-US" w:eastAsia="zh-CN"/>
              </w:rPr>
            </w:pPr>
            <w:r>
              <w:rPr>
                <w:rFonts w:hint="eastAsia" w:ascii="仿宋" w:hAnsi="仿宋" w:eastAsia="仿宋" w:cs="仿宋"/>
                <w:sz w:val="32"/>
                <w:szCs w:val="32"/>
              </w:rPr>
              <w:t>预算：</w:t>
            </w:r>
            <w:r>
              <w:rPr>
                <w:rFonts w:hint="eastAsia" w:ascii="仿宋" w:hAnsi="仿宋" w:eastAsia="仿宋" w:cs="仿宋"/>
                <w:sz w:val="32"/>
                <w:szCs w:val="32"/>
                <w:lang w:val="en-US" w:eastAsia="zh-CN"/>
              </w:rPr>
              <w:t>35900元</w:t>
            </w:r>
          </w:p>
        </w:tc>
        <w:tc>
          <w:tcPr>
            <w:tcW w:w="3119" w:type="dxa"/>
          </w:tcPr>
          <w:p w14:paraId="23F19F9A">
            <w:pPr>
              <w:pStyle w:val="3"/>
              <w:ind w:left="0" w:leftChars="0"/>
              <w:jc w:val="left"/>
              <w:rPr>
                <w:rFonts w:hint="eastAsia" w:ascii="仿宋" w:hAnsi="仿宋" w:eastAsia="仿宋" w:cs="仿宋"/>
                <w:sz w:val="32"/>
                <w:szCs w:val="32"/>
              </w:rPr>
            </w:pPr>
            <w:r>
              <w:rPr>
                <w:rFonts w:hint="eastAsia" w:ascii="仿宋" w:hAnsi="仿宋" w:eastAsia="仿宋" w:cs="仿宋"/>
                <w:sz w:val="32"/>
                <w:szCs w:val="32"/>
              </w:rPr>
              <w:t>使用科室：</w:t>
            </w:r>
          </w:p>
          <w:p w14:paraId="6E3751BF">
            <w:pPr>
              <w:rPr>
                <w:rFonts w:hint="eastAsia" w:eastAsia="仿宋"/>
                <w:lang w:eastAsia="zh-CN"/>
              </w:rPr>
            </w:pPr>
            <w:r>
              <w:rPr>
                <w:rFonts w:hint="eastAsia" w:ascii="仿宋" w:hAnsi="仿宋" w:eastAsia="仿宋" w:cs="仿宋"/>
                <w:sz w:val="32"/>
                <w:szCs w:val="32"/>
                <w:lang w:eastAsia="zh-CN"/>
              </w:rPr>
              <w:t>基建与后勤保障处</w:t>
            </w:r>
          </w:p>
        </w:tc>
      </w:tr>
      <w:tr w14:paraId="1FA7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7" w:hRule="atLeast"/>
        </w:trPr>
        <w:tc>
          <w:tcPr>
            <w:tcW w:w="9356" w:type="dxa"/>
            <w:gridSpan w:val="3"/>
          </w:tcPr>
          <w:p w14:paraId="00C8DF53">
            <w:pPr>
              <w:pStyle w:val="3"/>
              <w:rPr>
                <w:rFonts w:hint="eastAsia" w:ascii="仿宋" w:hAnsi="仿宋" w:eastAsia="仿宋" w:cs="仿宋"/>
                <w:kern w:val="0"/>
                <w:sz w:val="32"/>
                <w:szCs w:val="32"/>
                <w:lang w:bidi="zh-CN"/>
              </w:rPr>
            </w:pPr>
            <w:r>
              <w:rPr>
                <w:rFonts w:hint="eastAsia" w:ascii="仿宋" w:hAnsi="仿宋" w:eastAsia="仿宋" w:cs="仿宋"/>
                <w:kern w:val="0"/>
                <w:sz w:val="32"/>
                <w:szCs w:val="32"/>
                <w:lang w:bidi="zh-CN"/>
              </w:rPr>
              <w:t>技术方案参数：</w:t>
            </w:r>
          </w:p>
          <w:p w14:paraId="643AB14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一、规划地上车位</w:t>
            </w:r>
          </w:p>
          <w:p w14:paraId="59301D1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对北理工南侧的地上停车位进行重新规划并绘制停车位及导向箭头，共计可规划地上停车位182个，需绘制地上停车位及车位数字182个、导向箭头26个</w:t>
            </w:r>
            <w:r>
              <w:rPr>
                <w:rFonts w:hint="default" w:ascii="仿宋" w:hAnsi="仿宋" w:eastAsia="仿宋" w:cs="仿宋"/>
                <w:sz w:val="32"/>
                <w:szCs w:val="32"/>
                <w:lang w:val="en-US" w:eastAsia="zh-CN"/>
              </w:rPr>
              <w:t>。</w:t>
            </w:r>
          </w:p>
          <w:p w14:paraId="5D15C2C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二、转运地下车场杂物</w:t>
            </w:r>
          </w:p>
          <w:p w14:paraId="2123B7D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地下车场的110个车位被杂物占据，需8个搬家工人、两辆车进行杂物转运，预估需5天时间搬运完成</w:t>
            </w:r>
            <w:r>
              <w:rPr>
                <w:rFonts w:hint="default" w:ascii="仿宋" w:hAnsi="仿宋" w:eastAsia="仿宋" w:cs="仿宋"/>
                <w:sz w:val="32"/>
                <w:szCs w:val="32"/>
                <w:lang w:val="en-US" w:eastAsia="zh-CN"/>
              </w:rPr>
              <w:t>。</w:t>
            </w:r>
          </w:p>
          <w:p w14:paraId="53564CC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三、更换建设路入口闸机</w:t>
            </w:r>
          </w:p>
          <w:p w14:paraId="5BE10F4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建设路入口的车辆栏杆陈旧无法区分车辆来源且无法进行入出车辆数统计，需进行整体更换，使之可识别我院的车牌号并实现入出车辆数统计的功能。</w:t>
            </w:r>
          </w:p>
          <w:p w14:paraId="3A064635">
            <w:pPr>
              <w:pStyle w:val="3"/>
              <w:numPr>
                <w:ilvl w:val="0"/>
                <w:numId w:val="0"/>
              </w:numPr>
              <w:ind w:leftChars="0"/>
              <w:rPr>
                <w:rFonts w:hint="default" w:ascii="仿宋" w:hAnsi="仿宋" w:eastAsia="仿宋" w:cs="仿宋"/>
                <w:kern w:val="0"/>
                <w:sz w:val="32"/>
                <w:szCs w:val="32"/>
                <w:lang w:val="en-US" w:eastAsia="zh-CN" w:bidi="zh-CN"/>
              </w:rPr>
            </w:pPr>
            <w:r>
              <w:rPr>
                <w:rFonts w:hint="default" w:ascii="仿宋" w:hAnsi="仿宋" w:eastAsia="仿宋" w:cs="仿宋"/>
                <w:kern w:val="0"/>
                <w:sz w:val="32"/>
                <w:szCs w:val="32"/>
                <w:lang w:val="en-US" w:eastAsia="zh-CN" w:bidi="zh-CN"/>
              </w:rPr>
              <w:t>工期</w:t>
            </w:r>
            <w:r>
              <w:rPr>
                <w:rFonts w:hint="default" w:ascii="仿宋" w:hAnsi="仿宋" w:eastAsia="仿宋" w:cs="仿宋"/>
                <w:kern w:val="0"/>
                <w:sz w:val="32"/>
                <w:szCs w:val="32"/>
                <w:lang w:val="en-US" w:eastAsia="zh-CN" w:bidi="zh-CN"/>
              </w:rPr>
              <w:tab/>
            </w:r>
            <w:r>
              <w:rPr>
                <w:rFonts w:hint="default" w:ascii="仿宋" w:hAnsi="仿宋" w:eastAsia="仿宋" w:cs="仿宋"/>
                <w:kern w:val="0"/>
                <w:sz w:val="32"/>
                <w:szCs w:val="32"/>
                <w:lang w:val="en-US" w:eastAsia="zh-CN" w:bidi="zh-CN"/>
              </w:rPr>
              <w:t>30</w:t>
            </w:r>
          </w:p>
          <w:p w14:paraId="2ADC7387">
            <w:pPr>
              <w:pStyle w:val="3"/>
              <w:numPr>
                <w:ilvl w:val="0"/>
                <w:numId w:val="0"/>
              </w:numPr>
              <w:ind w:leftChars="0"/>
              <w:rPr>
                <w:rFonts w:hint="default" w:ascii="仿宋" w:hAnsi="仿宋" w:eastAsia="仿宋" w:cs="仿宋"/>
                <w:kern w:val="0"/>
                <w:sz w:val="32"/>
                <w:szCs w:val="32"/>
                <w:lang w:val="en-US" w:eastAsia="zh-CN" w:bidi="zh-CN"/>
              </w:rPr>
            </w:pPr>
            <w:r>
              <w:rPr>
                <w:rFonts w:hint="default" w:ascii="仿宋" w:hAnsi="仿宋" w:eastAsia="仿宋" w:cs="仿宋"/>
                <w:kern w:val="0"/>
                <w:sz w:val="32"/>
                <w:szCs w:val="32"/>
                <w:lang w:val="en-US" w:eastAsia="zh-CN" w:bidi="zh-CN"/>
              </w:rPr>
              <w:t>质保期</w:t>
            </w:r>
            <w:r>
              <w:rPr>
                <w:rFonts w:hint="default" w:ascii="仿宋" w:hAnsi="仿宋" w:eastAsia="仿宋" w:cs="仿宋"/>
                <w:kern w:val="0"/>
                <w:sz w:val="32"/>
                <w:szCs w:val="32"/>
                <w:lang w:val="en-US" w:eastAsia="zh-CN" w:bidi="zh-CN"/>
              </w:rPr>
              <w:tab/>
            </w:r>
            <w:r>
              <w:rPr>
                <w:rFonts w:hint="default" w:ascii="仿宋" w:hAnsi="仿宋" w:eastAsia="仿宋" w:cs="仿宋"/>
                <w:kern w:val="0"/>
                <w:sz w:val="32"/>
                <w:szCs w:val="32"/>
                <w:lang w:val="en-US" w:eastAsia="zh-CN" w:bidi="zh-CN"/>
              </w:rPr>
              <w:t>2年</w:t>
            </w:r>
          </w:p>
          <w:p w14:paraId="7498BE7D">
            <w:pPr>
              <w:rPr>
                <w:rFonts w:hint="default"/>
                <w:lang w:val="en-US" w:eastAsia="zh-CN"/>
              </w:rPr>
            </w:pPr>
            <w:r>
              <w:rPr>
                <w:rFonts w:hint="default"/>
                <w:lang w:val="en-US" w:eastAsia="zh-CN"/>
              </w:rPr>
              <w:t>工程验收合格并完成工程结算且收到合法发票后支付工程结算价款的97%；其余3%作为质保金，质保期满2年后，且无任何质量问题时一次性无息支付</w:t>
            </w:r>
            <w:bookmarkStart w:id="0" w:name="_GoBack"/>
            <w:bookmarkEnd w:id="0"/>
          </w:p>
          <w:p w14:paraId="0E1180A3">
            <w:pPr>
              <w:pStyle w:val="3"/>
              <w:numPr>
                <w:ilvl w:val="0"/>
                <w:numId w:val="0"/>
              </w:numPr>
              <w:ind w:leftChars="0"/>
              <w:rPr>
                <w:rFonts w:hint="default" w:ascii="仿宋" w:hAnsi="仿宋" w:eastAsia="仿宋" w:cs="仿宋"/>
                <w:kern w:val="0"/>
                <w:sz w:val="32"/>
                <w:szCs w:val="32"/>
                <w:lang w:val="en-US" w:eastAsia="zh-CN" w:bidi="zh-CN"/>
              </w:rPr>
            </w:pPr>
          </w:p>
          <w:p w14:paraId="4AFC36E9">
            <w:pPr>
              <w:pStyle w:val="3"/>
              <w:ind w:left="0" w:leftChars="0"/>
              <w:rPr>
                <w:lang w:bidi="zh-CN"/>
              </w:rPr>
            </w:pPr>
          </w:p>
        </w:tc>
      </w:tr>
    </w:tbl>
    <w:p w14:paraId="7139F833">
      <w:pPr>
        <w:pStyle w:val="2"/>
      </w:pPr>
      <w:r>
        <w:rPr>
          <w:rFonts w:hint="eastAsia" w:ascii="仿宋" w:hAnsi="仿宋" w:eastAsia="仿宋" w:cs="仿宋"/>
          <w:iCs/>
          <w:kern w:val="0"/>
          <w:lang w:bidi="zh-CN"/>
        </w:rPr>
        <w:t xml:space="preserve">使用科室主任（签字）：          </w:t>
      </w:r>
      <w:r>
        <w:rPr>
          <w:rFonts w:hint="eastAsia" w:ascii="仿宋" w:hAnsi="仿宋" w:eastAsia="仿宋" w:cs="仿宋"/>
          <w:kern w:val="0"/>
          <w:lang w:bidi="zh-CN"/>
        </w:rPr>
        <w:t xml:space="preserve"> 年   月  日</w:t>
      </w:r>
    </w:p>
    <w:p w14:paraId="3C087345">
      <w:pPr>
        <w:pStyle w:val="3"/>
        <w:ind w:left="0" w:leftChars="0"/>
        <w:rPr>
          <w:rFonts w:ascii="仿宋" w:hAnsi="仿宋" w:eastAsia="仿宋" w:cs="仿宋"/>
          <w:iCs/>
          <w:kern w:val="0"/>
          <w:sz w:val="32"/>
          <w:szCs w:val="32"/>
          <w:lang w:bidi="zh-CN"/>
        </w:rPr>
      </w:pPr>
      <w:r>
        <w:rPr>
          <w:rFonts w:hint="eastAsia" w:ascii="仿宋" w:hAnsi="仿宋" w:eastAsia="仿宋" w:cs="仿宋"/>
          <w:iCs/>
          <w:kern w:val="0"/>
          <w:sz w:val="32"/>
          <w:szCs w:val="32"/>
          <w:lang w:bidi="zh-CN"/>
        </w:rPr>
        <w:t xml:space="preserve">是否向主管院领导汇报             </w:t>
      </w:r>
      <w:r>
        <w:rPr>
          <w:rFonts w:hint="eastAsia" w:ascii="仿宋" w:hAnsi="仿宋" w:eastAsia="仿宋" w:cs="仿宋"/>
          <w:iCs/>
          <w:kern w:val="0"/>
          <w:sz w:val="32"/>
          <w:szCs w:val="32"/>
          <w:lang w:bidi="zh-CN"/>
        </w:rPr>
        <w:sym w:font="Wingdings 2" w:char="0052"/>
      </w:r>
      <w:r>
        <w:rPr>
          <w:rFonts w:hint="eastAsia" w:ascii="仿宋" w:hAnsi="仿宋" w:eastAsia="仿宋" w:cs="仿宋"/>
          <w:iCs/>
          <w:kern w:val="0"/>
          <w:sz w:val="32"/>
          <w:szCs w:val="32"/>
          <w:lang w:bidi="zh-CN"/>
        </w:rPr>
        <w:t>是    □否</w:t>
      </w:r>
    </w:p>
    <w:p w14:paraId="0F950451">
      <w:pPr>
        <w:pStyle w:val="3"/>
        <w:ind w:left="0" w:leftChars="0"/>
      </w:pPr>
      <w:r>
        <w:rPr>
          <w:rFonts w:hint="eastAsia" w:ascii="仿宋" w:hAnsi="仿宋" w:eastAsia="仿宋" w:cs="仿宋"/>
          <w:iCs/>
          <w:kern w:val="0"/>
          <w:sz w:val="32"/>
          <w:szCs w:val="32"/>
          <w:lang w:bidi="zh-CN"/>
        </w:rPr>
        <w:t>归口部门</w:t>
      </w:r>
      <w:r>
        <w:rPr>
          <w:rFonts w:hint="eastAsia" w:ascii="仿宋" w:hAnsi="仿宋" w:eastAsia="仿宋" w:cs="仿宋"/>
          <w:kern w:val="0"/>
          <w:sz w:val="32"/>
          <w:szCs w:val="32"/>
          <w:lang w:val="zh-CN" w:bidi="zh-CN"/>
        </w:rPr>
        <w:t xml:space="preserve">主任（签字）： </w:t>
      </w:r>
      <w:r>
        <w:rPr>
          <w:rFonts w:hint="eastAsia" w:ascii="仿宋" w:hAnsi="仿宋" w:eastAsia="仿宋" w:cs="仿宋"/>
          <w:kern w:val="0"/>
          <w:sz w:val="32"/>
          <w:szCs w:val="32"/>
          <w:lang w:bidi="zh-CN"/>
        </w:rPr>
        <w:t xml:space="preserve">          年   月  日</w:t>
      </w:r>
    </w:p>
    <w:p w14:paraId="474F19AE"/>
    <w:sectPr>
      <w:pgSz w:w="11906" w:h="16838"/>
      <w:pgMar w:top="1587" w:right="1383" w:bottom="1633" w:left="138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decorative"/>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MTVjNjY4M2ZiMGEwYmIzNDc2NGI2NjI5MDg0YjAifQ=="/>
  </w:docVars>
  <w:rsids>
    <w:rsidRoot w:val="28252885"/>
    <w:rsid w:val="001C5873"/>
    <w:rsid w:val="003746BB"/>
    <w:rsid w:val="00471947"/>
    <w:rsid w:val="00502793"/>
    <w:rsid w:val="00800CD0"/>
    <w:rsid w:val="018D1FF8"/>
    <w:rsid w:val="01E16290"/>
    <w:rsid w:val="05191440"/>
    <w:rsid w:val="080C695D"/>
    <w:rsid w:val="0C5527A2"/>
    <w:rsid w:val="0E675415"/>
    <w:rsid w:val="13F83651"/>
    <w:rsid w:val="14FC3F92"/>
    <w:rsid w:val="1BAD4A4F"/>
    <w:rsid w:val="1DAC0C4B"/>
    <w:rsid w:val="28252885"/>
    <w:rsid w:val="2D3938BF"/>
    <w:rsid w:val="2E1E2153"/>
    <w:rsid w:val="314C4FED"/>
    <w:rsid w:val="321B1A07"/>
    <w:rsid w:val="375436D4"/>
    <w:rsid w:val="3B266598"/>
    <w:rsid w:val="3E7349E5"/>
    <w:rsid w:val="40CD6248"/>
    <w:rsid w:val="43963680"/>
    <w:rsid w:val="563B3BA0"/>
    <w:rsid w:val="63747879"/>
    <w:rsid w:val="67173B6D"/>
    <w:rsid w:val="6BED511B"/>
    <w:rsid w:val="6DFB21AE"/>
    <w:rsid w:val="74463A57"/>
    <w:rsid w:val="77294A2D"/>
    <w:rsid w:val="79063A1D"/>
    <w:rsid w:val="7A2F6789"/>
    <w:rsid w:val="7E1846B6"/>
    <w:rsid w:val="7F984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sz w:val="32"/>
      <w:szCs w:val="32"/>
    </w:rPr>
  </w:style>
  <w:style w:type="paragraph" w:styleId="3">
    <w:name w:val="toc 2"/>
    <w:basedOn w:val="1"/>
    <w:next w:val="1"/>
    <w:qFormat/>
    <w:uiPriority w:val="39"/>
    <w:pPr>
      <w:ind w:left="420" w:leftChars="200"/>
    </w:pPr>
  </w:style>
  <w:style w:type="paragraph" w:styleId="4">
    <w:name w:val="footer"/>
    <w:basedOn w:val="1"/>
    <w:qFormat/>
    <w:uiPriority w:val="99"/>
    <w:pPr>
      <w:tabs>
        <w:tab w:val="center" w:pos="4153"/>
        <w:tab w:val="right" w:pos="8306"/>
      </w:tabs>
      <w:snapToGrid w:val="0"/>
      <w:jc w:val="left"/>
    </w:pPr>
    <w:rPr>
      <w:rFonts w:cs="Times New Roman"/>
      <w:kern w:val="0"/>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页眉 字符"/>
    <w:basedOn w:val="9"/>
    <w:link w:val="5"/>
    <w:qFormat/>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294</Words>
  <Characters>305</Characters>
  <Lines>1</Lines>
  <Paragraphs>1</Paragraphs>
  <TotalTime>1</TotalTime>
  <ScaleCrop>false</ScaleCrop>
  <LinksUpToDate>false</LinksUpToDate>
  <CharactersWithSpaces>354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2022-11-17T06:52:00Z</dcterms:created>
  <dc:creator>丝佩荑</dc:creator>
  <cp:lastModifiedBy>刘倩</cp:lastModifiedBy>
  <dcterms:modified xsi:type="dcterms:W3CDTF">2025-10-27T03:53:06Z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339D8B8FC1144DBBBF52E302A57C4016_13</vt:lpwstr>
  </property>
  <property fmtid="{D5CDD505-2E9C-101B-9397-08002B2CF9AE}" pid="4" name="KSOTemplateDocerSaveRecord">
    <vt:lpwstr>eyJoZGlkIjoiYjYzZDlmMTEzNTNmMjY1MTFlNWZkZTZkZGE0MTdmZTUiLCJ1c2VySWQiOiIxNzAwODQwNzU0In0=</vt:lpwstr>
  </property>
</Properties>
</file>