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A5D0">
      <w:pPr>
        <w:pStyle w:val="6"/>
        <w:ind w:left="0" w:leftChars="0" w:firstLine="0" w:firstLineChars="0"/>
        <w:jc w:val="center"/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bidi="zh-CN"/>
        </w:rPr>
        <w:t>技术方案参数确认表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19"/>
        <w:gridCol w:w="3119"/>
      </w:tblGrid>
      <w:tr w14:paraId="203C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3118" w:type="dxa"/>
          </w:tcPr>
          <w:p w14:paraId="2AF06425">
            <w:pPr>
              <w:pStyle w:val="6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申请项目：华北理工大学附属医院花海院区一期工程机械停车、物流工程监理服务</w:t>
            </w:r>
          </w:p>
        </w:tc>
        <w:tc>
          <w:tcPr>
            <w:tcW w:w="3119" w:type="dxa"/>
          </w:tcPr>
          <w:p w14:paraId="01D6A837">
            <w:pPr>
              <w:pStyle w:val="6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预算：总价30000元</w:t>
            </w:r>
          </w:p>
        </w:tc>
        <w:tc>
          <w:tcPr>
            <w:tcW w:w="3119" w:type="dxa"/>
          </w:tcPr>
          <w:p w14:paraId="66FCFEF6">
            <w:pPr>
              <w:pStyle w:val="6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使用科室：</w:t>
            </w:r>
          </w:p>
          <w:p w14:paraId="5A1E3E16">
            <w:pPr>
              <w:pStyle w:val="6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基建与后勤保障处</w:t>
            </w:r>
          </w:p>
        </w:tc>
      </w:tr>
      <w:tr w14:paraId="63C6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7" w:hRule="atLeast"/>
        </w:trPr>
        <w:tc>
          <w:tcPr>
            <w:tcW w:w="9356" w:type="dxa"/>
            <w:gridSpan w:val="3"/>
          </w:tcPr>
          <w:p w14:paraId="4FB0E074">
            <w:pPr>
              <w:pStyle w:val="6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bidi="zh-CN"/>
              </w:rPr>
              <w:t>技术方案参数：</w:t>
            </w:r>
          </w:p>
          <w:p w14:paraId="62C8D58A">
            <w:pPr>
              <w:numPr>
                <w:ilvl w:val="0"/>
                <w:numId w:val="0"/>
              </w:num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一、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服务内容</w:t>
            </w:r>
          </w:p>
          <w:p w14:paraId="24C41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负责我院花海院区项目机械停车及物流系统监理服务。</w:t>
            </w:r>
          </w:p>
          <w:p w14:paraId="4519FEF0">
            <w:pPr>
              <w:numPr>
                <w:ilvl w:val="0"/>
                <w:numId w:val="0"/>
              </w:numPr>
              <w:spacing w:line="600" w:lineRule="exac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二、服务时间：自机械停车与物流工程进场施工至竣工验收交付。</w:t>
            </w:r>
          </w:p>
          <w:p w14:paraId="7E92B3C7">
            <w:pPr>
              <w:numPr>
                <w:ilvl w:val="0"/>
                <w:numId w:val="0"/>
              </w:num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三、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服务细则及要求</w:t>
            </w:r>
          </w:p>
          <w:p w14:paraId="7E3A9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(1)资质要求：须具备房屋建筑工程监理甲级资质或工程监理综合资质，并在人员、试验检测仪器设备方面具有相应的能力。</w:t>
            </w:r>
          </w:p>
          <w:p w14:paraId="2D5D8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(2)总监理工程师的资格要求：具备房屋建筑工程专业国家注册监理工程师资格。</w:t>
            </w:r>
          </w:p>
          <w:p w14:paraId="0513C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(3)其他主要人员要求：暖通专业1人，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电气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专业1人，均须具有相关专业省级及以上证书。</w:t>
            </w:r>
          </w:p>
          <w:p w14:paraId="71EBC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4）对机械停车和物系统施工进行监督管理。协助建设单位召开第一次工地会议，定期组织召开监理例会，采用巡视、旁站、平行检验的方式进行现场管理，把控施工质量、安全以及完成相应的协调工作。按照施工图纸及国家规范对现场的施工进行严格把控。督促施工单位按期完成施工任务和工程资料的编制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直至完成竣工验收。</w:t>
            </w:r>
            <w:bookmarkStart w:id="0" w:name="_GoBack"/>
            <w:bookmarkEnd w:id="0"/>
          </w:p>
        </w:tc>
      </w:tr>
    </w:tbl>
    <w:p w14:paraId="56950EF5">
      <w:pPr>
        <w:pStyle w:val="3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Cs/>
          <w:color w:val="auto"/>
          <w:kern w:val="0"/>
          <w:sz w:val="32"/>
          <w:szCs w:val="32"/>
          <w:lang w:val="en-US" w:eastAsia="zh-CN" w:bidi="zh-CN"/>
        </w:rPr>
        <w:t xml:space="preserve">使用科室主任（签字）：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bidi="zh-CN"/>
        </w:rPr>
        <w:t xml:space="preserve"> 年   月  日</w:t>
      </w:r>
    </w:p>
    <w:p w14:paraId="18E35C0F">
      <w:pPr>
        <w:pStyle w:val="6"/>
        <w:ind w:left="0" w:leftChars="0" w:firstLine="0" w:firstLineChars="0"/>
        <w:rPr>
          <w:rFonts w:hint="default" w:ascii="仿宋" w:hAnsi="仿宋" w:eastAsia="仿宋" w:cs="仿宋"/>
          <w:b w:val="0"/>
          <w:bCs w:val="0"/>
          <w:iCs/>
          <w:color w:val="auto"/>
          <w:kern w:val="0"/>
          <w:sz w:val="32"/>
          <w:szCs w:val="32"/>
          <w:lang w:val="en-US" w:bidi="zh-CN"/>
        </w:rPr>
      </w:pPr>
      <w:r>
        <w:rPr>
          <w:rFonts w:hint="eastAsia" w:ascii="仿宋" w:hAnsi="仿宋" w:eastAsia="仿宋" w:cs="仿宋"/>
          <w:b w:val="0"/>
          <w:bCs w:val="0"/>
          <w:iCs/>
          <w:color w:val="auto"/>
          <w:kern w:val="0"/>
          <w:sz w:val="32"/>
          <w:szCs w:val="32"/>
          <w:lang w:val="en-US" w:bidi="zh-CN"/>
        </w:rPr>
        <w:t xml:space="preserve">是否向主管院领导汇报             </w:t>
      </w:r>
      <w:r>
        <w:rPr>
          <w:rFonts w:hint="eastAsia" w:ascii="仿宋" w:hAnsi="仿宋" w:eastAsia="仿宋" w:cs="仿宋"/>
          <w:b w:val="0"/>
          <w:bCs w:val="0"/>
          <w:iCs/>
          <w:color w:val="auto"/>
          <w:kern w:val="0"/>
          <w:sz w:val="32"/>
          <w:szCs w:val="32"/>
          <w:lang w:val="en-US" w:bidi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Cs/>
          <w:color w:val="auto"/>
          <w:kern w:val="0"/>
          <w:sz w:val="32"/>
          <w:szCs w:val="32"/>
          <w:lang w:val="en-US" w:bidi="zh-CN"/>
        </w:rPr>
        <w:t>是    □否</w:t>
      </w:r>
    </w:p>
    <w:p w14:paraId="3C6DFBA3">
      <w:pPr>
        <w:pStyle w:val="6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Cs/>
          <w:color w:val="auto"/>
          <w:kern w:val="0"/>
          <w:sz w:val="32"/>
          <w:szCs w:val="32"/>
          <w:lang w:val="en-US" w:bidi="zh-CN"/>
        </w:rPr>
        <w:t>归口部门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zh-CN" w:bidi="zh-CN"/>
        </w:rPr>
        <w:t xml:space="preserve">主任（签字）：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bidi="zh-CN"/>
        </w:rPr>
        <w:t xml:space="preserve">          年   月  日</w:t>
      </w:r>
    </w:p>
    <w:p w14:paraId="57B7159B"/>
    <w:sectPr>
      <w:footerReference r:id="rId3" w:type="default"/>
      <w:pgSz w:w="11906" w:h="16838"/>
      <w:pgMar w:top="1587" w:right="1383" w:bottom="1633" w:left="138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000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4EA3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Thousand"/>
      <w:suff w:val="nothing"/>
      <w:lvlText w:val="第%1部分"/>
      <w:lvlJc w:val="center"/>
      <w:pPr>
        <w:tabs>
          <w:tab w:val="left" w:pos="0"/>
        </w:tabs>
        <w:ind w:left="252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tabs>
          <w:tab w:val="left" w:pos="0"/>
        </w:tabs>
        <w:ind w:left="543" w:firstLine="177"/>
      </w:pPr>
      <w:rPr>
        <w:rFonts w:hint="eastAsia" w:ascii="仿宋_GB2312" w:hAnsi="仿宋_GB2312" w:eastAsia="仿宋_GB2312"/>
        <w:sz w:val="32"/>
        <w:szCs w:val="32"/>
      </w:rPr>
    </w:lvl>
    <w:lvl w:ilvl="2" w:tentative="0">
      <w:start w:val="1"/>
      <w:numFmt w:val="chineseCountingThousand"/>
      <w:suff w:val="nothing"/>
      <w:lvlText w:val="(%3)"/>
      <w:lvlJc w:val="left"/>
      <w:pPr>
        <w:tabs>
          <w:tab w:val="left" w:pos="0"/>
        </w:tabs>
        <w:ind w:left="252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2"/>
      <w:suff w:val="nothing"/>
      <w:lvlText w:val="%4、"/>
      <w:lvlJc w:val="left"/>
      <w:pPr>
        <w:tabs>
          <w:tab w:val="left" w:pos="0"/>
        </w:tabs>
        <w:ind w:left="252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tabs>
          <w:tab w:val="left" w:pos="0"/>
        </w:tabs>
        <w:ind w:left="252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252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252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252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25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7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numPr>
        <w:ilvl w:val="3"/>
        <w:numId w:val="1"/>
      </w:numPr>
      <w:spacing w:before="280" w:after="290" w:line="376" w:lineRule="atLeas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lock Text"/>
    <w:basedOn w:val="1"/>
    <w:qFormat/>
    <w:uiPriority w:val="0"/>
    <w:pPr>
      <w:tabs>
        <w:tab w:val="left" w:pos="8280"/>
      </w:tabs>
      <w:adjustRightInd/>
      <w:spacing w:line="240" w:lineRule="auto"/>
      <w:ind w:left="87" w:leftChars="87" w:right="-6" w:firstLine="196" w:firstLineChars="196"/>
      <w:jc w:val="both"/>
      <w:textAlignment w:val="auto"/>
      <w:outlineLvl w:val="0"/>
    </w:pPr>
    <w:rPr>
      <w:rFonts w:ascii="宋体"/>
      <w:b/>
      <w:bCs/>
      <w:kern w:val="2"/>
      <w:sz w:val="28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6">
    <w:name w:val="toc 2"/>
    <w:basedOn w:val="1"/>
    <w:next w:val="1"/>
    <w:qFormat/>
    <w:uiPriority w:val="39"/>
    <w:pPr>
      <w:ind w:left="420" w:leftChars="200"/>
    </w:p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5274af98-160c-406e-829c-d11681a675de</errorID>
      <errorWord>（</errorWord>
      <group>L1_Punc</group>
      <groupName>标点问题</groupName>
      <ability>L2_Punc</ability>
      <abilityName>标点符号检查</abilityName>
      <candidateList/>
      <explain/>
      <paraID>24C41FBB</paraID>
      <start>49</start>
      <end>50</end>
      <status>ignored</status>
      <modifiedWord/>
      <trackRevisions>false</trackRevisions>
    </reviewItem>
    <reviewItem>
      <errorID>3cb36afd-e2cb-4d59-9d2f-aa5150bce979</errorID>
      <errorWord>）</errorWord>
      <group>L1_AI</group>
      <groupName>深度校对</groupName>
      <ability>L2_AI_Punc</ability>
      <abilityName>标点纠错</abilityName>
      <candidateList>
        <item>））</item>
      </candidateList>
      <explain/>
      <paraID>24C41FBB</paraID>
      <start>79</start>
      <end>81</end>
      <status>modified</status>
      <modifiedWord>））</modifiedWord>
      <trackRevisions>false</trackRevisions>
    </reviewItem>
    <reviewItem>
      <errorID>9ee6c36d-5861-4c9f-b634-3255e2380f30</errorID>
      <errorWord>和实施</errorWord>
      <group>L1_AI</group>
      <groupName>深度校对</groupName>
      <ability>L2_AI_Grammar</ability>
      <abilityName>语法纠错</abilityName>
      <candidateList>
        <item>和</item>
      </candidateList>
      <explain/>
      <paraID>24C41FBB</paraID>
      <start>89</start>
      <end>90</end>
      <status>modified</status>
      <modifiedWord>和</modifiedWord>
      <trackRevisions>false</trackRevisions>
    </reviewItem>
    <reviewItem>
      <errorID>e24cb070-1f26-44ba-9e69-e6e9d21934d3</errorID>
      <errorWord>检车</errorWord>
      <group>L1_AI</group>
      <groupName>深度校对</groupName>
      <ability>L2_AI_Word</ability>
      <abilityName>字词纠错</abilityName>
      <candidateList>
        <item>检查</item>
      </candidateList>
      <explain/>
      <paraID>3E704A3D</paraID>
      <start>57</start>
      <end>59</end>
      <status>modified</status>
      <modifiedWord>检查</modifiedWord>
      <trackRevisions>false</trackRevisions>
    </reviewItem>
    <reviewItem>
      <errorID>a2c55812-186b-4add-ba93-7c499999dda9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5D2E7428</paraID>
      <start>2</start>
      <end>4</end>
      <status>modified</status>
      <modifiedWord>其他</modifiedWord>
      <trackRevisions>false</trackRevisions>
    </reviewItem>
    <reviewItem>
      <errorID>dbf87888-c221-4ed6-a35d-c690a275ca8b</errorID>
      <errorWord>行驶本</errorWord>
      <group>L1_Word</group>
      <groupName>字词问题</groupName>
      <ability>L2_Typo</ability>
      <abilityName>字词错误</abilityName>
      <candidateList>
        <item>行驶证</item>
      </candidateList>
      <explain/>
      <paraID>1DC430B9</paraID>
      <start>88</start>
      <end>91</end>
      <status>modified</status>
      <modifiedWord>行驶证</modifiedWord>
      <trackRevisions>false</trackRevisions>
    </reviewItem>
    <reviewItem>
      <errorID>ff9f12c9-c4b5-46be-8a3a-25584009703b</errorID>
      <errorWord>证明凭证</errorWord>
      <group>L1_AI</group>
      <groupName>深度校对</groupName>
      <ability>L2_AI_Grammar</ability>
      <abilityName>语法纠错</abilityName>
      <candidateList>
        <item>证明</item>
      </candidateList>
      <explain/>
      <paraID>74DFA256</paraID>
      <start>19</start>
      <end>21</end>
      <status>modified</status>
      <modifiedWord>证明</modifiedWord>
      <trackRevisions>false</trackRevisions>
    </reviewItem>
    <reviewItem>
      <errorID>e34817f3-89bf-4f66-bd10-4cd921a34436</errorID>
      <errorWord>二项</errorWord>
      <group>L1_Word</group>
      <groupName>字词问题</groupName>
      <ability>L2_Typo</ability>
      <abilityName>字词错误</abilityName>
      <candidateList>
        <item>两项</item>
      </candidateList>
      <explain/>
      <paraID>2589880E</paraID>
      <start>23</start>
      <end>25</end>
      <status>modified</status>
      <modifiedWord>两项</modifiedWord>
      <trackRevisions>false</trackRevisions>
    </reviewItem>
    <reviewItem>
      <errorID>25836020-afe6-4bd5-ac71-089081808900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756C33FF</paraID>
      <start>32</start>
      <end>33</end>
      <status>modified</status>
      <modifiedWord>地</modifiedWord>
      <trackRevisions>false</trackRevisions>
    </reviewItem>
    <reviewItem>
      <errorID>00f822ed-8bae-408d-bd4a-de7df4026190</errorID>
      <errorWord>除四害</errorWord>
      <group>L1_AI</group>
      <groupName>深度校对</groupName>
      <ability>L2_AI_Grammar</ability>
      <abilityName>语法纠错</abilityName>
      <candidateList>
        <item>除“四害”</item>
      </candidateList>
      <explain/>
      <paraID>662B9CED</paraID>
      <start>13</start>
      <end>18</end>
      <status>modified</status>
      <modifiedWord>除“四害”</modifiedWord>
      <trackRevisions>false</trackRevisions>
    </reviewItem>
    <reviewItem>
      <errorID>9b4b5ff9-57b8-404a-af1b-4674dd67b6a9</errorID>
      <errorWord>进行</errorWord>
      <group>L1_AI</group>
      <groupName>深度校对</groupName>
      <ability>L2_AI_Grammar</ability>
      <abilityName>语法纠错</abilityName>
      <candidateList>
        <item>对警示标志进行</item>
      </candidateList>
      <explain/>
      <paraID>30BDB39F</paraID>
      <start>16</start>
      <end>23</end>
      <status>modified</status>
      <modifiedWord>对警示标志进行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d28d142-a7c7-41ee-b616-1efbeb3593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467</Characters>
  <Paragraphs>22</Paragraphs>
  <TotalTime>18</TotalTime>
  <ScaleCrop>false</ScaleCrop>
  <LinksUpToDate>false</LinksUpToDate>
  <CharactersWithSpaces>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2022-11-17T06:52:00Z</dcterms:created>
  <dc:creator>丝佩荑</dc:creator>
  <cp:lastModifiedBy>杨一</cp:lastModifiedBy>
  <cp:lastPrinted>2024-12-10T06:30:00Z</cp:lastPrinted>
  <dcterms:modified xsi:type="dcterms:W3CDTF">2026-02-10T00:29:59Z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81fad0f509164fafab7ba241e26851fa_23</vt:lpwstr>
  </property>
  <property fmtid="{D5CDD505-2E9C-101B-9397-08002B2CF9AE}" pid="4" name="KSOTemplateDocerSaveRecord">
    <vt:lpwstr>eyJoZGlkIjoiYjIzZWFjNzA1ODU2ODAyODVhMTFiYmJkMTVkYWZiNDYiLCJ1c2VySWQiOiIxNzY0NDg2ODA0In0=</vt:lpwstr>
  </property>
</Properties>
</file>