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70ACC">
      <w:pPr>
        <w:tabs>
          <w:tab w:val="left" w:pos="1737"/>
          <w:tab w:val="center" w:pos="4783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低温保存箱参数</w:t>
      </w:r>
    </w:p>
    <w:p w14:paraId="6A460702">
      <w:pPr>
        <w:tabs>
          <w:tab w:val="left" w:pos="1737"/>
          <w:tab w:val="center" w:pos="4783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 w14:paraId="3E600838">
      <w:pPr>
        <w:numPr>
          <w:ilvl w:val="0"/>
          <w:numId w:val="1"/>
        </w:numPr>
        <w:spacing w:line="360" w:lineRule="auto"/>
        <w:ind w:left="-420" w:leftChars="0" w:firstLine="420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用途：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用于冷冻保存血浆、试剂、疫苗、生物材料等。</w:t>
      </w:r>
    </w:p>
    <w:p w14:paraId="10F5CE9E">
      <w:pPr>
        <w:numPr>
          <w:ilvl w:val="0"/>
          <w:numId w:val="1"/>
        </w:numPr>
        <w:spacing w:line="360" w:lineRule="auto"/>
        <w:ind w:left="-420" w:leftChars="0" w:firstLine="420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技术参数</w:t>
      </w:r>
    </w:p>
    <w:p w14:paraId="40B050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有效容积：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≥400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</w:rPr>
        <w:t>升，立式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单门；</w:t>
      </w:r>
    </w:p>
    <w:p w14:paraId="162CF7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篮筐：≥6个；</w:t>
      </w:r>
    </w:p>
    <w:p w14:paraId="5C4EE4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发泡层材料：全无氟环异戊烷高密度聚氨酯泡沫</w:t>
      </w:r>
    </w:p>
    <w:p w14:paraId="3B6A8E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温度显示：LED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数码显示箱内温度，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显示精度0.1℃；</w:t>
      </w:r>
    </w:p>
    <w:p w14:paraId="3D71BB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箱内温度-10℃~-25℃可调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或更宽范围）温度调节精度0.1℃；</w:t>
      </w:r>
    </w:p>
    <w:p w14:paraId="5E1901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具备可视声光报警、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高低温报警、传感器故障报警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；</w:t>
      </w:r>
    </w:p>
    <w:p w14:paraId="1F6E84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开机延时、停机间隔、键盘锁定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多重保护功能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；</w:t>
      </w:r>
    </w:p>
    <w:p w14:paraId="19511B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无氟制冷剂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；</w:t>
      </w:r>
    </w:p>
    <w:p w14:paraId="3574FB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箱内温度降至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-25℃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所需的时间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≤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1.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8h;</w:t>
      </w:r>
    </w:p>
    <w:p w14:paraId="410179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抽屉式设计，</w:t>
      </w:r>
    </w:p>
    <w:p w14:paraId="40E76F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安全门锁设计，防止随意开启；</w:t>
      </w:r>
    </w:p>
    <w:p w14:paraId="1A3282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箱体预置测温孔</w:t>
      </w:r>
    </w:p>
    <w:p w14:paraId="40F93D1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宽电压带设计，适应电源环境广；</w:t>
      </w:r>
      <w:bookmarkStart w:id="0" w:name="_GoBack"/>
      <w:bookmarkEnd w:id="0"/>
    </w:p>
    <w:p w14:paraId="18E31A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0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底脚轮设计，移动方便轻松；</w:t>
      </w:r>
    </w:p>
    <w:p w14:paraId="22E2B6F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生产企业通过ISO9001/14001/13485/45001认证；</w:t>
      </w:r>
    </w:p>
    <w:p w14:paraId="0E63EFE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45" w:leftChars="0" w:hanging="425" w:firstLineChars="0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产品具有医疗器械注册证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；</w:t>
      </w:r>
    </w:p>
    <w:p w14:paraId="66AF7BEA">
      <w:pPr>
        <w:pStyle w:val="4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0" w:firstLine="420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商务条款</w:t>
      </w:r>
    </w:p>
    <w:p w14:paraId="6FD145B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整机免费保修≥3年，并提供软件免费升级服务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p w14:paraId="16C1857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设备出现故障在2小时内做出响应，24小时内派专业技术人员到现场进行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维修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，48小时内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修复故障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如需更换配件72小时内修复。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且质保期内免人工费和配件费，质保期外免人工费，只收取配件成本费。</w:t>
      </w:r>
    </w:p>
    <w:p w14:paraId="6DAF148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交货时间：合同签订后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工作日内，乙方负责将合同规定的设备运到指定地点交货，并通知甲方，由甲方在10日内进行货物包装、品种、数量、型号、规格进行外观质量验收，外观质量验收合格后签署货物验收单，作为付款的依据。</w:t>
      </w:r>
    </w:p>
    <w:p w14:paraId="2C5ADE9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44" w:leftChars="0" w:hanging="319" w:firstLine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4"/>
          <w:szCs w:val="24"/>
          <w:highlight w:val="none"/>
          <w:lang w:eastAsia="zh-CN"/>
        </w:rPr>
        <w:t>付款方式：全部货物交付完毕，验收无质量问题签署货物审验报告或调拨单后，由需方向供方一次性支付全部货款。</w:t>
      </w:r>
    </w:p>
    <w:p w14:paraId="679EC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Chars="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463B2FF9"/>
    <w:p w14:paraId="48381E23"/>
    <w:sectPr>
      <w:pgSz w:w="11906" w:h="16838"/>
      <w:pgMar w:top="720" w:right="1230" w:bottom="72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19987FE-4F48-45A8-8A80-1DCB51B577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827DA"/>
    <w:multiLevelType w:val="singleLevel"/>
    <w:tmpl w:val="C37827DA"/>
    <w:lvl w:ilvl="0" w:tentative="0">
      <w:start w:val="3"/>
      <w:numFmt w:val="chineseCounting"/>
      <w:suff w:val="nothing"/>
      <w:lvlText w:val="%1、"/>
      <w:lvlJc w:val="left"/>
      <w:pPr>
        <w:tabs>
          <w:tab w:val="left" w:pos="0"/>
        </w:tabs>
        <w:ind w:left="-420" w:firstLine="420"/>
      </w:pPr>
      <w:rPr>
        <w:rFonts w:hint="eastAsia"/>
      </w:rPr>
    </w:lvl>
  </w:abstractNum>
  <w:abstractNum w:abstractNumId="1">
    <w:nsid w:val="E2DC107D"/>
    <w:multiLevelType w:val="singleLevel"/>
    <w:tmpl w:val="E2DC107D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2">
    <w:nsid w:val="E97E4928"/>
    <w:multiLevelType w:val="singleLevel"/>
    <w:tmpl w:val="E97E4928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  <w:b w:val="0"/>
        <w:bCs w:val="0"/>
      </w:rPr>
    </w:lvl>
  </w:abstractNum>
  <w:abstractNum w:abstractNumId="3">
    <w:nsid w:val="EF815922"/>
    <w:multiLevelType w:val="singleLevel"/>
    <w:tmpl w:val="EF815922"/>
    <w:lvl w:ilvl="0" w:tentative="0">
      <w:start w:val="1"/>
      <w:numFmt w:val="decimal"/>
      <w:suff w:val="space"/>
      <w:lvlText w:val="%1."/>
      <w:lvlJc w:val="left"/>
      <w:pPr>
        <w:ind w:left="744" w:leftChars="0" w:hanging="319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481"/>
    <w:rsid w:val="008B6927"/>
    <w:rsid w:val="00C61481"/>
    <w:rsid w:val="00D40560"/>
    <w:rsid w:val="08727947"/>
    <w:rsid w:val="08D6332B"/>
    <w:rsid w:val="0A8E0C16"/>
    <w:rsid w:val="118B093D"/>
    <w:rsid w:val="18AA6CD6"/>
    <w:rsid w:val="26805A22"/>
    <w:rsid w:val="2A3A1921"/>
    <w:rsid w:val="2D423104"/>
    <w:rsid w:val="35291B21"/>
    <w:rsid w:val="36B67FED"/>
    <w:rsid w:val="3F627847"/>
    <w:rsid w:val="487D1DFF"/>
    <w:rsid w:val="5B462BA2"/>
    <w:rsid w:val="6DF130DE"/>
    <w:rsid w:val="73D1220B"/>
    <w:rsid w:val="79A40804"/>
    <w:rsid w:val="7E3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536</Words>
  <Characters>585</Characters>
  <Lines>4</Lines>
  <Paragraphs>1</Paragraphs>
  <TotalTime>0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2019-07-10T10:43:00Z</dcterms:created>
  <dc:creator>岳成林</dc:creator>
  <cp:lastModifiedBy>韩瑞</cp:lastModifiedBy>
  <dcterms:modified xsi:type="dcterms:W3CDTF">2026-03-10T07:27:12Z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B70BCCF165BE4897A06F13ED88007071</vt:lpwstr>
  </property>
  <property fmtid="{D5CDD505-2E9C-101B-9397-08002B2CF9AE}" pid="4" name="KSOTemplateDocerSaveRecord">
    <vt:lpwstr>eyJoZGlkIjoiZWQwNGYzZTgwNDJiZWQ3ZTYxMjE2YzMyN2M4MDMzZjEiLCJ1c2VySWQiOiIxNzYwNTc2ODYwIn0=</vt:lpwstr>
  </property>
</Properties>
</file>