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96690">
      <w:pPr>
        <w:pStyle w:val="2"/>
        <w:bidi w:val="0"/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定制会议桌参数</w:t>
      </w:r>
    </w:p>
    <w:p w14:paraId="17EE4B09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参数需求：</w:t>
      </w:r>
    </w:p>
    <w:p w14:paraId="48E13DBF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数量：1张</w:t>
      </w:r>
    </w:p>
    <w:p w14:paraId="1129C7F3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尺寸：长10米、宽2.2米、高0.76米。</w:t>
      </w:r>
    </w:p>
    <w:p w14:paraId="34E2642D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桌面主材材质：≥8cm厚纯实木，硬木材质。</w:t>
      </w:r>
    </w:p>
    <w:p w14:paraId="089D7682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处理工艺：原木经过烘干处理，含水率控制8%~12%，防虫防腐碳化处理。</w:t>
      </w:r>
    </w:p>
    <w:p w14:paraId="31F885E9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桌面单点承重≥120kg不变形。</w:t>
      </w:r>
    </w:p>
    <w:p w14:paraId="6561FC74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其他部分板材：知名品牌E1级刨花板（丰林、</w:t>
      </w:r>
      <w:r>
        <w:rPr>
          <w:rFonts w:ascii="宋体" w:hAnsi="宋体" w:eastAsia="宋体" w:cs="宋体"/>
          <w:sz w:val="24"/>
          <w:szCs w:val="24"/>
        </w:rPr>
        <w:t>露水河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宁丰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等）。</w:t>
      </w:r>
    </w:p>
    <w:p w14:paraId="41362712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其它部分表面：知名品牌（志峰、</w:t>
      </w:r>
      <w:r>
        <w:rPr>
          <w:rFonts w:ascii="宋体" w:hAnsi="宋体" w:eastAsia="宋体" w:cs="宋体"/>
          <w:sz w:val="24"/>
          <w:szCs w:val="24"/>
        </w:rPr>
        <w:t>天湘、千年舟、鲁丽、克诺斯邦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等）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E1级环保三聚氰胺饰面。</w:t>
      </w:r>
    </w:p>
    <w:p w14:paraId="276D5C4A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五金配件：配备：</w:t>
      </w:r>
      <w:r>
        <w:rPr>
          <w:rFonts w:ascii="宋体" w:hAnsi="宋体" w:eastAsia="宋体" w:cs="宋体"/>
          <w:sz w:val="24"/>
          <w:szCs w:val="24"/>
        </w:rPr>
        <w:t>东泰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悍高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炬森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星徽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等知名品牌五金。</w:t>
      </w:r>
    </w:p>
    <w:p w14:paraId="08E08347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漆面工艺：烤漆工艺。</w:t>
      </w:r>
    </w:p>
    <w:p w14:paraId="1DEF83B0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漆面性能：耐刮擦、耐茶水污渍、耐酸碱，漆膜厚度≥0.8mm。</w:t>
      </w:r>
    </w:p>
    <w:p w14:paraId="797B60D6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漆面颜色：符合会议室装修风格配色可定制。                   </w:t>
      </w:r>
    </w:p>
    <w:p w14:paraId="0AA37FCC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基材打磨：表面平整度≤0.03mm。</w:t>
      </w:r>
    </w:p>
    <w:p w14:paraId="2F01FD67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桌面形状：长条形抹角，安装22个五孔插座适配22人位使用。</w:t>
      </w:r>
    </w:p>
    <w:p w14:paraId="45FEB475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拼接工艺：实木大板拼接，无缝拼板。</w:t>
      </w:r>
    </w:p>
    <w:p w14:paraId="43BB7D62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桌面嵌入式线盒：桌面凹槽位配套铝合金多功能线盒五孔电源，按人员位置均匀分布多组隐藏线盒，规整会议线材。</w:t>
      </w:r>
    </w:p>
    <w:p w14:paraId="2018A444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商务需求：</w:t>
      </w:r>
    </w:p>
    <w:p w14:paraId="52E18B94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合同签订之日起15个日历日内供货。</w:t>
      </w:r>
    </w:p>
    <w:p w14:paraId="49D4C0B4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送货、安装、调试不得收取任何费用。</w:t>
      </w:r>
    </w:p>
    <w:p w14:paraId="582AF479">
      <w:pPr>
        <w:numPr>
          <w:ilvl w:val="1"/>
          <w:numId w:val="1"/>
        </w:numPr>
        <w:spacing w:line="360" w:lineRule="auto"/>
        <w:ind w:left="20" w:leftChars="0" w:firstLine="40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整体非人为损坏免费保修≥5年</w:t>
      </w:r>
    </w:p>
    <w:p w14:paraId="1B6E708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C277CF"/>
    <w:multiLevelType w:val="multilevel"/>
    <w:tmpl w:val="0EC277CF"/>
    <w:lvl w:ilvl="0" w:tentative="0">
      <w:start w:val="1"/>
      <w:numFmt w:val="chineseCounting"/>
      <w:suff w:val="nothing"/>
      <w:lvlText w:val="%1、"/>
      <w:lvlJc w:val="left"/>
      <w:pPr>
        <w:ind w:left="-40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2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-40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-40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-40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-40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-40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-40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-40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2692E"/>
    <w:rsid w:val="0D8C0399"/>
    <w:rsid w:val="10190546"/>
    <w:rsid w:val="12D544CC"/>
    <w:rsid w:val="22174B37"/>
    <w:rsid w:val="36721CD7"/>
    <w:rsid w:val="3D1D4A34"/>
    <w:rsid w:val="45492B3A"/>
    <w:rsid w:val="5320789E"/>
    <w:rsid w:val="54971802"/>
    <w:rsid w:val="556246D0"/>
    <w:rsid w:val="598D4786"/>
    <w:rsid w:val="5CCF336E"/>
    <w:rsid w:val="642503DD"/>
    <w:rsid w:val="655645C6"/>
    <w:rsid w:val="66D91116"/>
    <w:rsid w:val="68CF290A"/>
    <w:rsid w:val="7395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440</Characters>
  <Lines>0</Lines>
  <Paragraphs>0</Paragraphs>
  <TotalTime>0</TotalTime>
  <ScaleCrop>false</ScaleCrop>
  <LinksUpToDate>false</LinksUpToDate>
  <CharactersWithSpaces>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2026-07-08T01:10:00Z</dcterms:created>
  <dc:creator>H3C</dc:creator>
  <cp:lastModifiedBy>刘倩</cp:lastModifiedBy>
  <dcterms:modified xsi:type="dcterms:W3CDTF">2026-07-15T07:28:35Z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eyJoZGlkIjoiYjYzZDlmMTEzNTNmMjY1MTFlNWZkZTZkZGE0MTdmZTUiLCJ1c2VySWQiOiIxNzYwNTc2ODUxIn0=</vt:lpwstr>
  </property>
  <property fmtid="{D5CDD505-2E9C-101B-9397-08002B2CF9AE}" pid="4" name="ICV">
    <vt:lpwstr>5D73B0EE6E604A8297399E1CEF113D84_12</vt:lpwstr>
  </property>
</Properties>
</file>